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57" w:rsidRDefault="000A3057" w:rsidP="000A305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 «ДЕРЕВНЯ МИХЕЕВО»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РАЦОНА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КАЛУЖСКОЙ ОБЛАСТИ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РЕШЕНИЕ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от 05 февраля 2021 г.                                 д.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                                       № 34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ОБ УТВЕРЖДЕНИИ ОТЧЕТА ГЛАВЫ СЕЛЬСКОГО ПОСЕЛЕНИЯ «ДЕРЕВНЯ МИХЕЕВО»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ЗА 2020 ГОД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 xml:space="preserve">В соответствии со ст. 7 и 35 Федерального закона от 06.10.2003г. № 131-ФЗ «Об общих принципах организации местного самоуправления в Российской Федерации», ст.9 Федерального закона от 09.09.2009 г. №8-ФЗ «Об обеспечении доступа к информации о деятельности государственных органов и органов местного самоуправления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», руководствуясь Уставом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», Положением «О порядке предоставления и</w:t>
      </w:r>
      <w:proofErr w:type="gramEnd"/>
      <w:r>
        <w:rPr>
          <w:color w:val="212121"/>
          <w:sz w:val="18"/>
          <w:szCs w:val="18"/>
        </w:rPr>
        <w:t xml:space="preserve"> заслушивания ежегодного отчета главы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о результатах его деятельности</w:t>
      </w:r>
      <w:proofErr w:type="gramStart"/>
      <w:r>
        <w:rPr>
          <w:color w:val="212121"/>
          <w:sz w:val="18"/>
          <w:szCs w:val="18"/>
        </w:rPr>
        <w:t xml:space="preserve"> ,</w:t>
      </w:r>
      <w:proofErr w:type="gramEnd"/>
      <w:r>
        <w:rPr>
          <w:color w:val="212121"/>
          <w:sz w:val="18"/>
          <w:szCs w:val="18"/>
        </w:rPr>
        <w:t xml:space="preserve"> деятельности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РЕШИЛА: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</w:t>
      </w:r>
      <w:r>
        <w:rPr>
          <w:color w:val="212121"/>
          <w:sz w:val="18"/>
          <w:szCs w:val="18"/>
        </w:rPr>
        <w:t xml:space="preserve">1. Утвердить прилагаемый отчет о деятельности главы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за 2020 год.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   2. Признать деятельность Главы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в 2020 году по решению вопросов местного значения сельского поселения, определенных действующим законодательством удовлетворительной.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сельского поселения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Михеево»:                                                                                  Н.В. </w:t>
      </w:r>
      <w:proofErr w:type="spellStart"/>
      <w:r>
        <w:rPr>
          <w:b/>
          <w:bCs/>
          <w:color w:val="212121"/>
          <w:sz w:val="18"/>
          <w:szCs w:val="18"/>
        </w:rPr>
        <w:t>Сдельникова</w:t>
      </w:r>
      <w:proofErr w:type="spellEnd"/>
      <w:r>
        <w:rPr>
          <w:b/>
          <w:bCs/>
          <w:color w:val="212121"/>
          <w:sz w:val="18"/>
          <w:szCs w:val="18"/>
        </w:rPr>
        <w:t>      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                                                                       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                            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Отчет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главы 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 за 2020 год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 Уважаемые депутаты!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Согласно уставной деятельности, где функциональные обязанности председателя предусматривают его ежегодный отчет в рамках своих полномочий перед депутатами, это официальный и объективный источник информирования населения, общественности о деятельности представительного органа поселения.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Основной формой деятельности сельской Думы являются периодические заседания сельской Думы. Порядок созыва, подготовки и проведения заседаний Думы определяются регламентом Думы и Уставом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В их работе принимали участие депутаты, Глава администрации, специалист администрации, прокуратура.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Дума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осуществляет свою деятельность в направлении работы над нормативно правовыми актами, обеспечивающими текущее и перспективное социально экономическое развитие поселения.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>С января 2020 года по 31 декабря 2020 года мною созвано </w:t>
      </w:r>
      <w:r>
        <w:rPr>
          <w:b/>
          <w:bCs/>
          <w:color w:val="212121"/>
          <w:sz w:val="18"/>
          <w:szCs w:val="18"/>
        </w:rPr>
        <w:t>10</w:t>
      </w:r>
      <w:r>
        <w:rPr>
          <w:color w:val="212121"/>
          <w:sz w:val="18"/>
          <w:szCs w:val="18"/>
        </w:rPr>
        <w:t> заседаний, принято </w:t>
      </w:r>
      <w:r>
        <w:rPr>
          <w:b/>
          <w:bCs/>
          <w:color w:val="212121"/>
          <w:sz w:val="18"/>
          <w:szCs w:val="18"/>
        </w:rPr>
        <w:t>51</w:t>
      </w:r>
      <w:r>
        <w:rPr>
          <w:color w:val="212121"/>
          <w:sz w:val="18"/>
          <w:szCs w:val="18"/>
        </w:rPr>
        <w:t> решение.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Проекты большинства решений проходят предварительную экспертизу</w:t>
      </w:r>
      <w:proofErr w:type="gramStart"/>
      <w:r>
        <w:rPr>
          <w:color w:val="212121"/>
          <w:sz w:val="18"/>
          <w:szCs w:val="18"/>
        </w:rPr>
        <w:t xml:space="preserve"> ,</w:t>
      </w:r>
      <w:proofErr w:type="gramEnd"/>
      <w:r>
        <w:rPr>
          <w:color w:val="212121"/>
          <w:sz w:val="18"/>
          <w:szCs w:val="18"/>
        </w:rPr>
        <w:t xml:space="preserve"> по результатам которых составляется заключение о соответствии проекта решения действующему законодательству.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За законностью правовых актов Думы сельского поселения прокурором Медынского района осуществляется надзор, который регламентируется порядком взаимодействия Думы сельского поселения и прокуратуры Медынского района в правотворческой сфере.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Все нормативно правовые акты Думы сельского </w:t>
      </w:r>
      <w:proofErr w:type="gramStart"/>
      <w:r>
        <w:rPr>
          <w:color w:val="212121"/>
          <w:sz w:val="18"/>
          <w:szCs w:val="18"/>
        </w:rPr>
        <w:t>поселения</w:t>
      </w:r>
      <w:proofErr w:type="gramEnd"/>
      <w:r>
        <w:rPr>
          <w:color w:val="212121"/>
          <w:sz w:val="18"/>
          <w:szCs w:val="18"/>
        </w:rPr>
        <w:t xml:space="preserve"> затрагивающие права и обязанности человека и гражданина официально опубликовываются в газете «Заря» и на официальном сайте в сети «Интернет».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Наиболее часто повторяемые вопросы, вынесенные на заседания Думы: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1. Бюджет, бюджетный процесс, межбюджетные отношения – 8 вопросов.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Для дальнейшего совершенствования системы разграничений полномочий между муниципальным районом и сельскими поселениями рассмотрены и одобрено 2 соглашения: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о передаче органами местного самоуправления сельского поселения осуществления части своих полномочий по вопросам местного значения органам местного самоуправления Медынского муниципального района;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о передаче полномочий по осуществлению внешнего муниципального финансового контроля контрольно-счетной комиссии МР «Медынский район;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Один из основных принципов работы Думы – максимальная открытость и доступность для населения.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В 2020 году продолжилась совершенствоваться такая форма участия граждан в местном самоуправлении как публичные слушания по важнейшим вопросам жизнедеятельности – проект и отчет об исполнении бюджета сельского поселения, по проекту изменений в Устав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Сельской Думой в 2020 году было назначено, а Администрацией поселения проведено 5 </w:t>
      </w:r>
      <w:proofErr w:type="gramStart"/>
      <w:r>
        <w:rPr>
          <w:color w:val="212121"/>
          <w:sz w:val="18"/>
          <w:szCs w:val="18"/>
        </w:rPr>
        <w:t>публичных</w:t>
      </w:r>
      <w:proofErr w:type="gramEnd"/>
      <w:r>
        <w:rPr>
          <w:color w:val="212121"/>
          <w:sz w:val="18"/>
          <w:szCs w:val="18"/>
        </w:rPr>
        <w:t xml:space="preserve"> слушания.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 открытием официального сайта сельского поселения с его большими ресурсными возможностями, освещение деятельности Думы сельского поселения в сети Интернет получило свое развитие.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Среди направлений работы Думы сельского поселения наглядной является работа, направленная на выполнение наказов избирателей, рассмотрение обращений граждан, пополнения бюджетных средств, благоустройства территории.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Помимо основной деятельности, определенной Уставом сельского поселения, я как глава поселения стараюсь представлять интересы Думы, участвуя в районных и сельских общественных мероприятиях, вхожу в общественные комиссии, поддерживаю связь со всеми руководителями организаций в интересах развития территории.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13 сентября 2020 года депутаты поселения совместно с участковой избирательной комиссией поселения и администрацией   подготовили и провели    выборы депутатов Законодательного собрания Калужской области, Губернатора Калужской области, выборы в органы местного самоуправления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 На организационном заседании сельской Думы было рассмотрено 10 вопросов по закреплению обязанностей новому депутатскому составу.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Цель нашей работы - рост благосостояния жителей нашего поселения. И от того, как мы слаженно будем работать на всех уровнях власти, во многом будет зависеть выполнение постановленных перед нами задач.</w:t>
      </w:r>
      <w:r>
        <w:rPr>
          <w:color w:val="212121"/>
          <w:sz w:val="18"/>
          <w:szCs w:val="18"/>
        </w:rPr>
        <w:br/>
        <w:t>В связи с постоянным наложением санкций против нашей страны нас ожидают нелегкие времена, но, не смотря на эту обстановку, мы совместно с вами будет стараться сделать нашу жизнь как можно лучше и достойно пережить тяжелое для нашей страны время.</w:t>
      </w:r>
      <w:r>
        <w:rPr>
          <w:color w:val="212121"/>
          <w:sz w:val="18"/>
          <w:szCs w:val="18"/>
        </w:rPr>
        <w:br/>
        <w:t>Жизнь продолжается, в этом году в сентябре пройдут выборы депутатов в Государственную Думу РФ, моя большая просьба откликнуться - проявить свою гражданскую сознательность и прейти всем на выборы и оказать посильную помощь администрации поселения в их подготовке и проведению. Желаю всем здоровья, благополучия и успехов в решении стоящих перед нами задач.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br/>
        <w:t>Спасибо за внимание.</w:t>
      </w:r>
    </w:p>
    <w:p w:rsidR="000A3057" w:rsidRDefault="000A3057" w:rsidP="000A305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br/>
        <w:t>Считаю работу Думы сельского поселения в 2020 году ---------------.</w:t>
      </w:r>
    </w:p>
    <w:p w:rsidR="0004515F" w:rsidRPr="000A3057" w:rsidRDefault="0004515F" w:rsidP="000A3057">
      <w:pPr>
        <w:rPr>
          <w:szCs w:val="21"/>
        </w:rPr>
      </w:pPr>
    </w:p>
    <w:sectPr w:rsidR="0004515F" w:rsidRPr="000A3057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372AE"/>
    <w:rsid w:val="005C31F7"/>
    <w:rsid w:val="006C6C83"/>
    <w:rsid w:val="006F3043"/>
    <w:rsid w:val="00771516"/>
    <w:rsid w:val="007963CA"/>
    <w:rsid w:val="00816594"/>
    <w:rsid w:val="00881D94"/>
    <w:rsid w:val="00885FC8"/>
    <w:rsid w:val="008C2624"/>
    <w:rsid w:val="00960689"/>
    <w:rsid w:val="00972F22"/>
    <w:rsid w:val="009F0AC0"/>
    <w:rsid w:val="00A3071C"/>
    <w:rsid w:val="00A423FC"/>
    <w:rsid w:val="00A76A03"/>
    <w:rsid w:val="00B2655B"/>
    <w:rsid w:val="00BC3F1E"/>
    <w:rsid w:val="00C113CA"/>
    <w:rsid w:val="00C728C6"/>
    <w:rsid w:val="00C917CB"/>
    <w:rsid w:val="00D1699B"/>
    <w:rsid w:val="00D617F5"/>
    <w:rsid w:val="00D86461"/>
    <w:rsid w:val="00D94663"/>
    <w:rsid w:val="00D970DB"/>
    <w:rsid w:val="00E62643"/>
    <w:rsid w:val="00EA6F1D"/>
    <w:rsid w:val="00ED162D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2023-05-23T11:25:00Z</dcterms:created>
  <dcterms:modified xsi:type="dcterms:W3CDTF">2023-05-23T11:25:00Z</dcterms:modified>
</cp:coreProperties>
</file>