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28" w:rsidRPr="00BC4328" w:rsidRDefault="00BC4328" w:rsidP="00BC4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КАЛУЖСКАЯ ОБЛАСТЬ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МЕДЫНСКИЙ РАЙОН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РЕШЕНИЕ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24 августа  2020 г.                                                                                      №161</w:t>
      </w:r>
    </w:p>
    <w:p w:rsidR="00BC4328" w:rsidRPr="00BC4328" w:rsidRDefault="00BC4328" w:rsidP="00BC4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C432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br/>
        <w:t>«ОБ УТВЕРЖДЕНИИ ПОРЯДКА ОПУБЛИКОВАНИЯ ЕЖЕКВАРТАЛЬНЫХ СВЕДЕНИЙ О ЧИСЛЕННОСТИ МУНИЦИПАЛЬНЫХ СЛУЖАЩИХ ОРГАНОВ МЕСТНОГО САМОУПРАВЛЕНИЯ СЕЛЬСКОГО ПОСЕЛЕНИЯ «ДЕРЕВНЯ МИХЕЕВО», РАБОТНИКОВ МУНИЦИПАЛЬНЫХ УЧРЕЖДЕНИЙ СЕЛЬСКОГО ПОСЕЛЕНИЯ «ДЕРЕВНЯ МИХЕЕВО» И ФАКТИЧЕСКИХ ЗАТРАТ НА ИХ ДЕНЕЖНОЕ СОДЕРЖАНИЕ»</w:t>
      </w:r>
    </w:p>
    <w:p w:rsidR="0004515F" w:rsidRPr="00BC4328" w:rsidRDefault="00BC4328" w:rsidP="00BC4328">
      <w:pPr>
        <w:rPr>
          <w:szCs w:val="21"/>
        </w:rPr>
      </w:pP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 сельская Дума сельского поселения 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», 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РЕШИЛА: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Утвердить Порядок опубликования ежеквартальных сведений о численности муниципальных служащих органов местного самоуправления сельского поселения 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», работников муниципальных учреждений сельского поселения 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 и фактических затрат на их денежное содержание согласно приложению.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Решение обнародовать в местах для обнародования муниципальных правовых актов  на территории сельского поселения 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).</w:t>
      </w:r>
      <w:proofErr w:type="gram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Настоящее решение вступает в силу со дня его официального обнародования.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Контроль за</w:t>
      </w:r>
      <w:proofErr w:type="gram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».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Глава сельского поселения</w:t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«Деревня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»:                                                                  Н. В. </w:t>
      </w:r>
      <w:proofErr w:type="spellStart"/>
      <w:r w:rsidRPr="00BC432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Сдельникова</w:t>
      </w:r>
      <w:proofErr w:type="spellEnd"/>
    </w:p>
    <w:sectPr w:rsidR="0004515F" w:rsidRPr="00BC4328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2023-05-23T11:59:00Z</dcterms:created>
  <dcterms:modified xsi:type="dcterms:W3CDTF">2023-05-23T11:59:00Z</dcterms:modified>
</cp:coreProperties>
</file>