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br/>
        <w:t>СЕЛЬСКАЯ ДУМА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 СЕЛЬСКОГО ПОСЕЛЕНИЯ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«ДЕРЕВНЯ МИХЕЕВО»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    МЕДЫНСКОГО РАЙОНА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 КАЛУЖСКОЙ ОБЛАСТИ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РЕШЕНИЕ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17   ноября 2020 г.                                                                                № 23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 внесении изменений в Решение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 от 19.10.2017г. №53 «О налоге на имущество физических лиц»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 Сельская Дума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                РЕШИЛА: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   Внести следующие изменения в Решение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от 19.10.2017 г. №53 «О налоге на имущество физических лиц»: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1.1.В подпункте 3.1.1 пункта 3 слова «жилые помещения» </w:t>
      </w:r>
      <w:proofErr w:type="gramStart"/>
      <w:r>
        <w:rPr>
          <w:color w:val="212121"/>
          <w:sz w:val="18"/>
          <w:szCs w:val="18"/>
        </w:rPr>
        <w:t>заменить на слова</w:t>
      </w:r>
      <w:proofErr w:type="gramEnd"/>
      <w:r>
        <w:rPr>
          <w:color w:val="212121"/>
          <w:sz w:val="18"/>
          <w:szCs w:val="18"/>
        </w:rPr>
        <w:t xml:space="preserve">   « квартира, комната».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      Настоящее решение вступает в силу с 1 января 2021 года, но не ранее чем по истечении одного месяца со дня его официального опубликования в районной газете «Заря» и размещения на официальном сайте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 в сети Интернет.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                                   Н. 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F36548" w:rsidRDefault="00F36548" w:rsidP="00F3654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4515F" w:rsidRPr="00F36548" w:rsidRDefault="00F36548" w:rsidP="00F36548">
      <w:pPr>
        <w:pStyle w:val="a3"/>
        <w:shd w:val="clear" w:color="auto" w:fill="FFFFFF"/>
        <w:spacing w:before="0" w:beforeAutospacing="0"/>
        <w:rPr>
          <w:szCs w:val="21"/>
        </w:rPr>
      </w:pPr>
      <w:r>
        <w:rPr>
          <w:color w:val="212121"/>
          <w:sz w:val="18"/>
          <w:szCs w:val="18"/>
        </w:rPr>
        <w:t> </w:t>
      </w:r>
    </w:p>
    <w:sectPr w:rsidR="0004515F" w:rsidRPr="00F36548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343E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AA36A4"/>
    <w:rsid w:val="00B2655B"/>
    <w:rsid w:val="00B75AB8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2023-05-23T11:42:00Z</dcterms:created>
  <dcterms:modified xsi:type="dcterms:W3CDTF">2023-05-23T11:42:00Z</dcterms:modified>
</cp:coreProperties>
</file>