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01" w:rsidRPr="006D3C9A" w:rsidRDefault="00650A84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18 мая </w:t>
      </w:r>
      <w:bookmarkStart w:id="0" w:name="_GoBack"/>
      <w:bookmarkEnd w:id="0"/>
      <w:r w:rsidR="00D51A01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D51A01"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="00D5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№  18</w:t>
      </w: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1 квартал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201</w:t>
      </w:r>
      <w:r>
        <w:rPr>
          <w:rFonts w:eastAsia="Times New Roman" w:cs="Times New Roman"/>
          <w:b/>
          <w:sz w:val="26"/>
          <w:szCs w:val="28"/>
          <w:lang w:eastAsia="ru-RU"/>
        </w:rPr>
        <w:t>7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D51A01" w:rsidRPr="006D3C9A" w:rsidRDefault="00D51A01" w:rsidP="00D51A0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2017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D51A01" w:rsidRPr="006D3C9A" w:rsidRDefault="00D51A01" w:rsidP="00D5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 2017 года по доходам в сумме 526807 рублей 13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586031 рубль 47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51A01" w:rsidRPr="006D3C9A" w:rsidRDefault="00D51A01" w:rsidP="00D5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D51A01" w:rsidRPr="006D3C9A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2017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апреля  2017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C05406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219285,07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294B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124010,15 </w:t>
      </w:r>
      <w:r w:rsidR="00C0540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  <w:proofErr w:type="gramStart"/>
      <w:r w:rsidR="00C0540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C05406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99365,5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 руб.  21</w:t>
      </w:r>
      <w:r w:rsidR="00C05406">
        <w:rPr>
          <w:rFonts w:ascii="Times New Roman" w:eastAsia="Times New Roman" w:hAnsi="Times New Roman" w:cs="Times New Roman"/>
          <w:sz w:val="26"/>
          <w:szCs w:val="26"/>
          <w:lang w:eastAsia="ar-SA"/>
        </w:rPr>
        <w:t>3 — 24644,57 руб.), услуги связи — 371,37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коммунальные услуги</w:t>
      </w:r>
      <w:r w:rsidR="00C05406">
        <w:rPr>
          <w:rFonts w:ascii="Times New Roman" w:eastAsia="Times New Roman" w:hAnsi="Times New Roman" w:cs="Times New Roman"/>
          <w:sz w:val="26"/>
          <w:szCs w:val="26"/>
          <w:lang w:eastAsia="ar-SA"/>
        </w:rPr>
        <w:t>, освещение, газ — 80293,55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</w:t>
      </w:r>
      <w:r w:rsidR="00C0540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публикация – 2110,00 руб. обслуживание ПС — 9000,00  руб., </w:t>
      </w:r>
      <w:r w:rsidR="00294B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прочие расходы– 3500,00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D51A01" w:rsidRPr="006D3C9A" w:rsidRDefault="00294B2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2017</w:t>
      </w:r>
      <w:r w:rsidR="00D51A0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</w:t>
      </w:r>
      <w:r w:rsidR="00294B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резервного фонда за 1 квартал 2017  году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использовались</w:t>
      </w:r>
      <w:r w:rsidR="00294B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сумме 2350,00 на приобретение венков для возложения на братскую могилу в д. Уланово.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94B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Деревня Михеево» за 1 квартал 2017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94B21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1 квартал  2017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294B21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526807,13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294B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2,56 % к годовому плану (20585836,0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</w:t>
      </w:r>
      <w:r w:rsidR="00294B21">
        <w:rPr>
          <w:rFonts w:ascii="Times New Roman" w:eastAsia="Times New Roman" w:hAnsi="Times New Roman" w:cs="Times New Roman"/>
          <w:sz w:val="26"/>
          <w:szCs w:val="26"/>
          <w:lang w:eastAsia="ar-SA"/>
        </w:rPr>
        <w:t>упило 149501,63</w:t>
      </w:r>
      <w:r w:rsidR="008D7E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или  10,60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8D7EE7"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чненного годового плана (1410750,00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D51A01" w:rsidRPr="006D3C9A" w:rsidRDefault="00D51A01" w:rsidP="00D51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</w:t>
      </w:r>
      <w:r w:rsidR="000808CE">
        <w:rPr>
          <w:rFonts w:ascii="Times New Roman" w:eastAsia="Times New Roman" w:hAnsi="Times New Roman" w:cs="Times New Roman"/>
          <w:sz w:val="26"/>
          <w:szCs w:val="26"/>
          <w:lang w:eastAsia="ar-SA"/>
        </w:rPr>
        <w:t>х уровней поступила за 1 квартал  2017 года в сумме 377305,50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 w:rsidR="000808CE">
        <w:rPr>
          <w:rFonts w:ascii="Times New Roman" w:eastAsia="Times New Roman" w:hAnsi="Times New Roman" w:cs="Times New Roman"/>
          <w:sz w:val="26"/>
          <w:szCs w:val="26"/>
          <w:lang w:eastAsia="ar-SA"/>
        </w:rPr>
        <w:t>Субвенции на воинский учет 11305,50 руб., дотация 150000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</w:t>
      </w:r>
      <w:r w:rsidR="000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ные внебюджетные трансферты- 216000,00) или 1,97 % от годового плана (19175086,00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0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71,62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D51A01" w:rsidRPr="006D3C9A" w:rsidRDefault="00D51A01" w:rsidP="00D51A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</w:t>
      </w:r>
      <w:r w:rsidR="000808C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бюджет по расходам за 1 квартал 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</w:t>
      </w:r>
      <w:r w:rsidR="000808C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7 года составил  586 тыс. 031 руб. 47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23,06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(6606547,80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0808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219285,07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D51A01" w:rsidRPr="006D3C9A" w:rsidRDefault="00D51A01" w:rsidP="00D51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 w:rsidR="000808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ство: израсходовано вс</w:t>
      </w:r>
      <w:r w:rsidR="00AB44F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его 241699</w:t>
      </w:r>
      <w:r w:rsidR="000808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,74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D51A01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</w:t>
      </w:r>
      <w:r w:rsidR="000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вещение – 25699,74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D51A01" w:rsidRDefault="000808CE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расчистка дорог- 188400</w:t>
      </w:r>
      <w:r w:rsidR="00AB44F9"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="00D51A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D51A01" w:rsidRPr="006D3C9A" w:rsidRDefault="00AB44F9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доставка щебня – 276</w:t>
      </w:r>
      <w:r w:rsidR="00D51A01">
        <w:rPr>
          <w:rFonts w:ascii="Times New Roman" w:eastAsia="Times New Roman" w:hAnsi="Times New Roman" w:cs="Times New Roman"/>
          <w:sz w:val="26"/>
          <w:szCs w:val="26"/>
          <w:lang w:eastAsia="ar-SA"/>
        </w:rPr>
        <w:t>00,00 ру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б.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51A01" w:rsidRDefault="00AB44F9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ОСЗН – 51</w:t>
      </w:r>
      <w:r w:rsidR="00D51A0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00,00 руб.</w:t>
      </w:r>
    </w:p>
    <w:p w:rsidR="00AB44F9" w:rsidRPr="006D3C9A" w:rsidRDefault="00AB44F9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на содержание бухгалтерии – 56151,64 руб.</w:t>
      </w:r>
    </w:p>
    <w:p w:rsidR="00D51A01" w:rsidRPr="006D3C9A" w:rsidRDefault="00AB44F9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58435,00</w:t>
      </w:r>
      <w:r w:rsidR="00D51A0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D51A01" w:rsidRDefault="00AB44F9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 Воинский учет – 3010,02</w:t>
      </w:r>
      <w:r w:rsidR="00D51A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="00D51A0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AB44F9" w:rsidRDefault="00AB44F9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AB44F9" w:rsidRDefault="00AB44F9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Резервный фонд – 2350,00 руб.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D51A01" w:rsidRPr="006D3C9A" w:rsidRDefault="00D51A01" w:rsidP="00D51A0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D51A01" w:rsidRPr="006D3C9A" w:rsidRDefault="00D51A01" w:rsidP="00D51A0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  <w:r w:rsidR="00AB44F9">
        <w:rPr>
          <w:rFonts w:ascii="Times New Roman" w:eastAsia="SimSun" w:hAnsi="Times New Roman" w:cs="Arial"/>
          <w:color w:val="000000"/>
          <w:lang w:eastAsia="ar-SA"/>
        </w:rPr>
        <w:t xml:space="preserve">         </w:t>
      </w:r>
      <w:r w:rsidR="00650A84">
        <w:rPr>
          <w:rFonts w:ascii="Times New Roman" w:eastAsia="SimSun" w:hAnsi="Times New Roman" w:cs="Arial"/>
          <w:color w:val="000000"/>
          <w:lang w:eastAsia="ar-SA"/>
        </w:rPr>
        <w:t>«Деревня Михеево» №  18    от 18 . 05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.201</w:t>
      </w:r>
      <w:r w:rsidR="00AB44F9">
        <w:rPr>
          <w:rFonts w:ascii="Times New Roman" w:eastAsia="SimSun" w:hAnsi="Times New Roman" w:cs="Arial"/>
          <w:color w:val="000000"/>
          <w:lang w:eastAsia="ar-SA"/>
        </w:rPr>
        <w:t>7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D51A01" w:rsidRPr="006D3C9A" w:rsidRDefault="00D51A01" w:rsidP="00D51A0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D51A01" w:rsidRPr="006D3C9A" w:rsidRDefault="00D51A01" w:rsidP="00D51A0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D51A01" w:rsidRPr="006D3C9A" w:rsidRDefault="00174145" w:rsidP="00174145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="00D51A01"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="00D51A01"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D51A01" w:rsidRPr="006D3C9A" w:rsidRDefault="00174145" w:rsidP="00174145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                </w:t>
      </w:r>
      <w:r w:rsidR="00D51A01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за 9 месяца  2016</w:t>
      </w:r>
      <w:r w:rsidR="00D51A01"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="00D51A01"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(рублей)</w:t>
      </w:r>
    </w:p>
    <w:p w:rsidR="00D51A01" w:rsidRPr="006D3C9A" w:rsidRDefault="00D51A01" w:rsidP="00D51A0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93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276"/>
        <w:gridCol w:w="1276"/>
        <w:gridCol w:w="1156"/>
      </w:tblGrid>
      <w:tr w:rsidR="00D51A01" w:rsidRPr="006D3C9A" w:rsidTr="00D51A01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D51A01" w:rsidRPr="006D3C9A" w:rsidTr="00D51A01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B237E2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50086,00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B237E2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11305 ,50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1A01" w:rsidRPr="006D3C9A" w:rsidRDefault="00B237E2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22, 57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1A01" w:rsidRPr="006D3C9A" w:rsidTr="00D51A01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B237E2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14290</w:t>
            </w:r>
            <w:r w:rsidR="00D51A0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AB44F9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3134,02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D51A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,93</w:t>
            </w:r>
          </w:p>
        </w:tc>
      </w:tr>
      <w:tr w:rsidR="00D51A01" w:rsidRPr="006D3C9A" w:rsidTr="00D51A01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14700</w:t>
            </w:r>
            <w:r w:rsidR="00D51A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</w:t>
            </w:r>
            <w:r w:rsidR="00D51A0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117557,70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79,97</w:t>
            </w:r>
          </w:p>
        </w:tc>
      </w:tr>
      <w:tr w:rsidR="00D51A01" w:rsidRPr="006D3C9A" w:rsidTr="00D51A01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1246500</w:t>
            </w:r>
            <w:r w:rsidR="00D51A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D51A0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28285,21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2,27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1A01" w:rsidRPr="006D3C9A" w:rsidTr="00D51A01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51A01" w:rsidRPr="006D3C9A" w:rsidRDefault="00B237E2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1A01" w:rsidRPr="006D3C9A" w:rsidRDefault="00B237E2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1A01" w:rsidRPr="006D3C9A" w:rsidTr="00D51A01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B237E2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790000</w:t>
            </w:r>
            <w:r w:rsidR="00D51A0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B237E2" w:rsidP="00B237E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150000</w:t>
            </w:r>
            <w:r w:rsidR="0017414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,5</w:t>
            </w:r>
            <w:r w:rsidR="00D51A0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01" w:rsidRPr="006D3C9A" w:rsidRDefault="00B237E2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19,99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1A01" w:rsidRPr="006D3C9A" w:rsidTr="00D51A01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1960</w:t>
            </w:r>
            <w:r w:rsidR="00D51A0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524,7</w:t>
            </w:r>
            <w:r w:rsidR="00D51A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26,77</w:t>
            </w:r>
          </w:p>
        </w:tc>
      </w:tr>
      <w:tr w:rsidR="00D51A01" w:rsidRPr="006D3C9A" w:rsidTr="00D51A01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00011105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Доходы, получаемые в виде арендной, либо иной платы за передачу в возмездное пользование государственного или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01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1A01" w:rsidRPr="006D3C9A" w:rsidTr="00D51A01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00011690000000000000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174145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1000</w:t>
            </w:r>
            <w:r w:rsidR="00D51A0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B237E2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1A01" w:rsidRPr="006D3C9A" w:rsidTr="00D51A01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00010503000000000000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1A01" w:rsidRPr="006D3C9A" w:rsidTr="00D51A01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Default="003833D9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18335000</w:t>
            </w:r>
            <w:r w:rsidR="00D51A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1A01" w:rsidRPr="006D3C9A" w:rsidRDefault="003833D9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216000</w:t>
            </w:r>
            <w:r w:rsidR="00D51A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01" w:rsidRPr="006D3C9A" w:rsidRDefault="003833D9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1,18</w:t>
            </w:r>
          </w:p>
        </w:tc>
      </w:tr>
      <w:tr w:rsidR="00D51A01" w:rsidRPr="006D3C9A" w:rsidTr="00D51A01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D51A01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5C6BF6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20585836,0</w:t>
            </w:r>
            <w:r w:rsidR="00D51A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1A01" w:rsidRPr="006D3C9A" w:rsidRDefault="005C6BF6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526807,13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1A01" w:rsidRPr="006D3C9A" w:rsidRDefault="005C6BF6" w:rsidP="00D51A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2,56</w:t>
            </w:r>
          </w:p>
        </w:tc>
      </w:tr>
    </w:tbl>
    <w:p w:rsidR="00D51A01" w:rsidRPr="006D3C9A" w:rsidRDefault="00D51A01" w:rsidP="00D51A0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D51A01" w:rsidRPr="006D3C9A" w:rsidRDefault="00D51A01" w:rsidP="00D51A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  АДМИНИСТРАЦИИ  за  </w:t>
      </w:r>
      <w:r w:rsidR="009D0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месяца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9D0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D51A01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940"/>
        <w:gridCol w:w="531"/>
        <w:gridCol w:w="409"/>
        <w:gridCol w:w="940"/>
        <w:gridCol w:w="780"/>
        <w:gridCol w:w="725"/>
        <w:gridCol w:w="156"/>
        <w:gridCol w:w="283"/>
        <w:gridCol w:w="889"/>
        <w:gridCol w:w="313"/>
        <w:gridCol w:w="570"/>
        <w:gridCol w:w="680"/>
        <w:gridCol w:w="828"/>
        <w:gridCol w:w="1259"/>
        <w:gridCol w:w="351"/>
        <w:gridCol w:w="1418"/>
        <w:gridCol w:w="956"/>
        <w:gridCol w:w="251"/>
        <w:gridCol w:w="378"/>
        <w:gridCol w:w="541"/>
      </w:tblGrid>
      <w:tr w:rsidR="00D51A01" w:rsidRPr="002C4FBA" w:rsidTr="00D51A01">
        <w:trPr>
          <w:gridAfter w:val="6"/>
          <w:wAfter w:w="389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525"/>
        </w:trPr>
        <w:tc>
          <w:tcPr>
            <w:tcW w:w="2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Исполнение,%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"Деревня Михеево"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9D0298" w:rsidP="00D51A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23749172,16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586031</w:t>
            </w:r>
            <w:r w:rsidR="009D02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9D02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2,47</w:t>
            </w:r>
          </w:p>
        </w:tc>
      </w:tr>
      <w:tr w:rsidR="00D51A01" w:rsidRPr="002C4FBA" w:rsidTr="00D51A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9D0298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5354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Контрольно-счетной комиссии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9D0298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5354,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9D0298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5354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9D029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5354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165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9D0298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1 024350,00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219285,07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21,41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619950,00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147427,00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23,78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248 950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41 855,54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16,81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248 95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A72B79" w:rsidRDefault="00156D8D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41 855,54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16,81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75 20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3319E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10296,54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13,69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75 20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C55288" w:rsidRDefault="00156D8D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10296,54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C55288" w:rsidRDefault="00156D8D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13,69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366EE8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371,37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156D8D" w:rsidP="003319E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371,37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156D8D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1,3</w:t>
            </w:r>
            <w:r w:rsidR="00D51A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66EE8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E8" w:rsidRPr="002C4FBA" w:rsidRDefault="00366EE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Pr="002C4FBA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Pr="002C4FBA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Pr="002C4FBA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Pr="002C4FBA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Pr="002C4FBA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Pr="002C4FBA" w:rsidRDefault="00366EE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Default="00366EE8" w:rsidP="003319E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6EE8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E8" w:rsidRDefault="00366EE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Pr="002C4FBA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Default="00366EE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Default="00156D8D" w:rsidP="003319E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91 403,55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6EE8" w:rsidRDefault="00156D8D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85,2</w:t>
            </w:r>
            <w:r w:rsidR="00366E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170 000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80293,55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47,23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41 500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21,68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319E0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</w:t>
            </w:r>
            <w:r w:rsidR="003319E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5,86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66EE8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="00D51A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C55288" w:rsidRDefault="00366EE8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366EE8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66EE8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66EE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366EE8" w:rsidP="00C564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366EE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366EE8" w:rsidP="00C564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366EE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C564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1 858,07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17,77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57510,04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18,52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FC2CAB" w:rsidRDefault="00C5645F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5751</w:t>
            </w:r>
            <w:r w:rsidR="00461F3B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FC2CAB" w:rsidRDefault="00C5645F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18,52</w:t>
            </w:r>
          </w:p>
        </w:tc>
      </w:tr>
      <w:tr w:rsidR="00D51A01" w:rsidRPr="002C4FBA" w:rsidTr="00D51A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14348,03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FC2CAB" w:rsidRDefault="00C5645F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14 348,03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FC2CAB" w:rsidRDefault="00C5645F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D51A01" w:rsidRPr="002C4FBA" w:rsidTr="00D51A01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56151,64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D51A01" w:rsidRPr="002C4FBA" w:rsidTr="00D51A01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56151,64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56151,64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56151,64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461F3B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519CF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2350,00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519CF" w:rsidP="005519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11,75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519CF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519CF" w:rsidP="005519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519CF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519CF" w:rsidP="005519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5519CF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5519CF" w:rsidP="005519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519CF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3010,02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6,01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519CF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3010,02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6,01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519CF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645F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2300,48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0671A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16,32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5519CF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7725F6" w:rsidRDefault="0050671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2300,48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50671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16,32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6E0B8C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0671A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709,54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50671A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16,67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4 257,00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50671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709,54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50671A" w:rsidP="005067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16,67</w:t>
            </w:r>
            <w:r w:rsidR="006E0B8C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6E0B8C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6E0B8C" w:rsidP="006E0B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6E0B8C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6E0B8C" w:rsidP="006E0B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6E0B8C" w:rsidP="006E0B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Материально-техническое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6E0B8C" w:rsidP="006E0B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6E0B8C" w:rsidP="006E0B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6E0B8C" w:rsidP="006E0B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0B8C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8C" w:rsidRPr="002C4FBA" w:rsidRDefault="006E0B8C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Pr="002C4FBA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Pr="002C4FBA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Pr="002C4FBA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Pr="002C4FBA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Pr="002C4FBA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Pr="002C4FBA" w:rsidRDefault="006E0B8C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6E0B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Pr="002C4FBA" w:rsidRDefault="006E0B8C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E0B8C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8C" w:rsidRDefault="006E0B8C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отлову и содержанию безнадзорных животных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9700088410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6E0B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Pr="002C4FBA" w:rsidRDefault="006E0B8C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E0B8C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8C" w:rsidRDefault="006E0B8C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6E0B8C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9700088410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171A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171A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171A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Default="00171A33" w:rsidP="006E0B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B8C" w:rsidRPr="002C4FBA" w:rsidRDefault="006E0B8C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71A33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33" w:rsidRPr="002C4FBA" w:rsidRDefault="00171A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1A33" w:rsidRDefault="00171A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1A33" w:rsidRDefault="00171A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1A33" w:rsidRDefault="00171A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9700088410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1A33" w:rsidRDefault="00171A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1A33" w:rsidRDefault="00171A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1A33" w:rsidRDefault="00171A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1A33" w:rsidRDefault="00171A33" w:rsidP="006E0B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1A33" w:rsidRPr="002C4FBA" w:rsidRDefault="00171A33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216 000</w:t>
            </w:r>
            <w:r w:rsidR="00D51A0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66,46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66,46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51A01" w:rsidRDefault="00171A33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27 600</w:t>
            </w:r>
            <w:r w:rsidR="00D51A0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51A01" w:rsidRDefault="00171A33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27 6</w:t>
            </w:r>
            <w:r w:rsidR="00D51A0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51A01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51A01" w:rsidRPr="002C4FBA" w:rsidTr="00D51A01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297 400,0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188 400,00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63,35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363 860,0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25 699,74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7,06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Организация и обслуживание мест сбора и вывоза ТБО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71A33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80037A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80037A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80037A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80037A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80037A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80037A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80037A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F96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96" w:rsidRPr="002C4FBA" w:rsidRDefault="00AA4F96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Pr="002C4FBA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Pr="002C4FBA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Pr="002C4FBA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Pr="002C4FBA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Pr="002C4FBA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A4F96" w:rsidRDefault="00AA4F96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A4F96" w:rsidRDefault="00AA4F96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A4F96" w:rsidRPr="002C4FBA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F96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96" w:rsidRPr="002C4FBA" w:rsidRDefault="00AA4F96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Pr="002C4FBA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A4F96" w:rsidRDefault="00AA4F96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A4F96" w:rsidRDefault="00AA4F96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A4F96" w:rsidRPr="002C4FBA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F96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96" w:rsidRPr="002C4FBA" w:rsidRDefault="00AA4F96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F96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A4F96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A4F96" w:rsidRDefault="00F14AB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A4F96" w:rsidRPr="002C4FBA" w:rsidRDefault="00AA4F96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AB4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B4" w:rsidRPr="002C4FBA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AB4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B4" w:rsidRPr="002C4FBA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AB4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B4" w:rsidRPr="002C4FBA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AB4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B4" w:rsidRPr="002C4FBA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AB4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B4" w:rsidRPr="002C4FBA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AB4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B4" w:rsidRPr="002C4FBA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AB4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B4" w:rsidRPr="002C4FBA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AB4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B4" w:rsidRPr="002C4FBA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F14AB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4AB4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B4" w:rsidRPr="002C4FBA" w:rsidRDefault="00F14AB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650A8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650A8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Pr="002C4FBA" w:rsidRDefault="00650A8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650A8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AB4" w:rsidRDefault="00650A8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650A84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Default="00650A84" w:rsidP="008003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14AB4" w:rsidRPr="002C4FBA" w:rsidRDefault="00F14AB4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037A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37A" w:rsidRPr="002C4FB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37A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37A" w:rsidRPr="002C4FB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37A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37A" w:rsidRPr="002C4FB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37A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37A" w:rsidRPr="002C4FB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37A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37A" w:rsidRPr="002C4FB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037A" w:rsidRPr="002C4FBA" w:rsidRDefault="0080037A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D68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68" w:rsidRPr="002C4FBA" w:rsidRDefault="00C50D6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Pr="002C4FBA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Pr="002C4FBA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Pr="002C4FBA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Pr="002C4FBA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Pr="002C4FBA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25 699,74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Pr="002C4FBA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7,96</w:t>
            </w:r>
          </w:p>
        </w:tc>
      </w:tr>
      <w:tr w:rsidR="00C50D68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68" w:rsidRPr="002C4FBA" w:rsidRDefault="00C50D6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Pr="002C4FBA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25 699,74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7,96</w:t>
            </w:r>
          </w:p>
        </w:tc>
      </w:tr>
      <w:tr w:rsidR="00C50D68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68" w:rsidRPr="002C4FBA" w:rsidRDefault="00C50D6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Pr="002C4FBA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25 699,74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0D68" w:rsidRDefault="00C50D68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7,96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21 694 567,16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58435,00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proofErr w:type="spell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467 646,00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58435,00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C50D6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467 646,00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58435,00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C50D6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467 646,00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58435,00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C50D68" w:rsidP="00C50D6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3 226 921,16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C50D68" w:rsidP="00C50D6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223933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3 226 921,16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223933" w:rsidP="0022393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933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33" w:rsidRPr="002C4FBA" w:rsidRDefault="00223933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23933" w:rsidRDefault="00223933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3 022 261,16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23933" w:rsidRDefault="00223933" w:rsidP="0022393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23933" w:rsidRPr="002C4FBA" w:rsidRDefault="00223933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2239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194 660,00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223933" w:rsidP="0022393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933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33" w:rsidRPr="002C4FBA" w:rsidRDefault="002239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расходы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22393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933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33" w:rsidRDefault="002239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«Устойчивое развитие сельских территорий Калужской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22393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933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33" w:rsidRDefault="002239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223933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Default="0018135E" w:rsidP="0022393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3933" w:rsidRPr="002C4FBA" w:rsidRDefault="00223933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8135E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35E" w:rsidRPr="002C4FBA" w:rsidRDefault="0018135E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135E" w:rsidRDefault="0018135E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135E" w:rsidRDefault="0018135E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135E" w:rsidRDefault="0018135E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135E" w:rsidRDefault="0018135E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135E" w:rsidRDefault="0018135E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135E" w:rsidRDefault="0018135E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135E" w:rsidRDefault="0018135E" w:rsidP="0022393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135E" w:rsidRPr="002C4FBA" w:rsidRDefault="0018135E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81 5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51A01" w:rsidRPr="002C4FBA" w:rsidTr="00D51A01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81 5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81 5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18135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18135E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81 5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100D44" w:rsidRDefault="0018135E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5 1</w:t>
            </w:r>
            <w:r w:rsidR="00D51A01" w:rsidRPr="00100D4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100D44" w:rsidRDefault="0018135E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51A01" w:rsidRPr="002C4FBA" w:rsidTr="00D51A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18135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18135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18135E" w:rsidP="0018135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18135E" w:rsidP="0018135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1A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1A01" w:rsidRPr="002C4FBA" w:rsidTr="00D51A01">
        <w:trPr>
          <w:trHeight w:val="255"/>
        </w:trPr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51A01" w:rsidRPr="002C4FBA" w:rsidRDefault="00D51A01" w:rsidP="00D51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51A01" w:rsidRPr="002C4FBA" w:rsidRDefault="00BE5AD1" w:rsidP="00D51A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156D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</w:t>
            </w:r>
            <w:r w:rsidR="00156D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172,16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156D8D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586031,47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01" w:rsidRPr="002C4FBA" w:rsidRDefault="00156D8D" w:rsidP="00D51A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2,47</w:t>
            </w:r>
          </w:p>
        </w:tc>
      </w:tr>
    </w:tbl>
    <w:p w:rsidR="00D51A01" w:rsidRDefault="00D51A01" w:rsidP="00D51A01"/>
    <w:p w:rsidR="00D51A01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01" w:rsidRDefault="00D51A01" w:rsidP="00D51A01"/>
    <w:p w:rsidR="00D51A01" w:rsidRPr="00636010" w:rsidRDefault="00D51A01" w:rsidP="00D51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A01" w:rsidRDefault="00D51A01" w:rsidP="00D51A01"/>
    <w:p w:rsidR="00D51A01" w:rsidRDefault="00D51A01" w:rsidP="00D51A01"/>
    <w:p w:rsidR="00F15E78" w:rsidRDefault="00F15E78"/>
    <w:sectPr w:rsidR="00F15E78" w:rsidSect="00D51A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01"/>
    <w:rsid w:val="000808CE"/>
    <w:rsid w:val="00156D8D"/>
    <w:rsid w:val="00171A33"/>
    <w:rsid w:val="00174145"/>
    <w:rsid w:val="0018135E"/>
    <w:rsid w:val="00223933"/>
    <w:rsid w:val="00294B21"/>
    <w:rsid w:val="003319E0"/>
    <w:rsid w:val="00366EE8"/>
    <w:rsid w:val="003833D9"/>
    <w:rsid w:val="00461F3B"/>
    <w:rsid w:val="0050671A"/>
    <w:rsid w:val="005519CF"/>
    <w:rsid w:val="005C6BF6"/>
    <w:rsid w:val="00650A84"/>
    <w:rsid w:val="006E0B8C"/>
    <w:rsid w:val="0080037A"/>
    <w:rsid w:val="008D7EE7"/>
    <w:rsid w:val="009D0298"/>
    <w:rsid w:val="00AA4F96"/>
    <w:rsid w:val="00AB44F9"/>
    <w:rsid w:val="00B237E2"/>
    <w:rsid w:val="00BE5AD1"/>
    <w:rsid w:val="00C05406"/>
    <w:rsid w:val="00C50D68"/>
    <w:rsid w:val="00C5645F"/>
    <w:rsid w:val="00D51A01"/>
    <w:rsid w:val="00F14AB4"/>
    <w:rsid w:val="00F1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1A01"/>
  </w:style>
  <w:style w:type="numbering" w:customStyle="1" w:styleId="2">
    <w:name w:val="Нет списка2"/>
    <w:next w:val="a2"/>
    <w:uiPriority w:val="99"/>
    <w:semiHidden/>
    <w:unhideWhenUsed/>
    <w:rsid w:val="00D51A01"/>
  </w:style>
  <w:style w:type="character" w:styleId="a3">
    <w:name w:val="Hyperlink"/>
    <w:basedOn w:val="a0"/>
    <w:uiPriority w:val="99"/>
    <w:semiHidden/>
    <w:unhideWhenUsed/>
    <w:rsid w:val="00D51A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1A01"/>
    <w:rPr>
      <w:color w:val="800080"/>
      <w:u w:val="single"/>
    </w:rPr>
  </w:style>
  <w:style w:type="paragraph" w:customStyle="1" w:styleId="xl97">
    <w:name w:val="xl97"/>
    <w:basedOn w:val="a"/>
    <w:rsid w:val="00D51A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51A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51A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D51A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51A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D51A0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51A0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D51A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1A01"/>
  </w:style>
  <w:style w:type="numbering" w:customStyle="1" w:styleId="2">
    <w:name w:val="Нет списка2"/>
    <w:next w:val="a2"/>
    <w:uiPriority w:val="99"/>
    <w:semiHidden/>
    <w:unhideWhenUsed/>
    <w:rsid w:val="00D51A01"/>
  </w:style>
  <w:style w:type="character" w:styleId="a3">
    <w:name w:val="Hyperlink"/>
    <w:basedOn w:val="a0"/>
    <w:uiPriority w:val="99"/>
    <w:semiHidden/>
    <w:unhideWhenUsed/>
    <w:rsid w:val="00D51A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1A01"/>
    <w:rPr>
      <w:color w:val="800080"/>
      <w:u w:val="single"/>
    </w:rPr>
  </w:style>
  <w:style w:type="paragraph" w:customStyle="1" w:styleId="xl97">
    <w:name w:val="xl97"/>
    <w:basedOn w:val="a"/>
    <w:rsid w:val="00D51A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51A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51A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D51A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D51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51A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D51A0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51A0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D51A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4D94-3B79-4DAF-AEFE-8FB526C0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2017-05-18T08:36:00Z</cp:lastPrinted>
  <dcterms:created xsi:type="dcterms:W3CDTF">2017-04-27T11:34:00Z</dcterms:created>
  <dcterms:modified xsi:type="dcterms:W3CDTF">2017-05-18T08:40:00Z</dcterms:modified>
</cp:coreProperties>
</file>